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5C" w:rsidRPr="006D0502" w:rsidRDefault="007E125C" w:rsidP="002E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D05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C9C093" wp14:editId="2CEDB5FF">
            <wp:simplePos x="0" y="0"/>
            <wp:positionH relativeFrom="column">
              <wp:posOffset>793115</wp:posOffset>
            </wp:positionH>
            <wp:positionV relativeFrom="paragraph">
              <wp:posOffset>-133350</wp:posOffset>
            </wp:positionV>
            <wp:extent cx="463550" cy="814705"/>
            <wp:effectExtent l="0" t="0" r="0" b="4445"/>
            <wp:wrapSquare wrapText="right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0502">
        <w:rPr>
          <w:rFonts w:ascii="Times New Roman" w:eastAsia="Times New Roman" w:hAnsi="Times New Roman" w:cs="Times New Roman"/>
          <w:noProof/>
          <w:sz w:val="24"/>
          <w:szCs w:val="24"/>
        </w:rPr>
        <w:br w:type="textWrapping" w:clear="all"/>
      </w:r>
    </w:p>
    <w:p w:rsidR="007E125C" w:rsidRPr="006D0502" w:rsidRDefault="007E125C" w:rsidP="002E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6D0502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          РЕПУБЛИКА СРБИЈА</w:t>
      </w:r>
    </w:p>
    <w:p w:rsidR="007E125C" w:rsidRPr="006D0502" w:rsidRDefault="007E125C" w:rsidP="002E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6D0502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МИНИСТАРСТВО ФИНАНСИЈА </w:t>
      </w:r>
    </w:p>
    <w:p w:rsidR="0087463F" w:rsidRPr="006D0502" w:rsidRDefault="007E125C" w:rsidP="002E5813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  <w:r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            УПРАВА ЦАРИНА</w:t>
      </w:r>
    </w:p>
    <w:p w:rsidR="00DA02E9" w:rsidRPr="006D0502" w:rsidRDefault="00DA02E9" w:rsidP="002E5813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/>
        </w:rPr>
        <w:t xml:space="preserve">       </w:t>
      </w:r>
      <w:r w:rsidR="00703843" w:rsidRPr="006D05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148-34-650-01-1/</w:t>
      </w:r>
      <w:r w:rsidR="00752FC2" w:rsidRPr="006D05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214/</w:t>
      </w:r>
      <w:r w:rsidR="00703843" w:rsidRPr="006D05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2020</w:t>
      </w:r>
    </w:p>
    <w:p w:rsidR="007E125C" w:rsidRPr="006D0502" w:rsidRDefault="004549A4" w:rsidP="002E5813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  <w:r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 </w:t>
      </w:r>
      <w:r w:rsidR="005E413F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Београд, </w:t>
      </w:r>
      <w:r w:rsidR="00703843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>09</w:t>
      </w:r>
      <w:r w:rsidR="00314A81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. </w:t>
      </w:r>
      <w:r w:rsidR="0064388F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новембар</w:t>
      </w:r>
      <w:r w:rsidR="00314A81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 </w:t>
      </w:r>
      <w:r w:rsidR="007E125C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>20</w:t>
      </w:r>
      <w:r w:rsidR="00703843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>20</w:t>
      </w:r>
      <w:r w:rsidR="007E125C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. </w:t>
      </w:r>
      <w:r w:rsidR="008F0D35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>г</w:t>
      </w:r>
      <w:r w:rsidR="007E125C" w:rsidRPr="006D05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>одине</w:t>
      </w:r>
    </w:p>
    <w:p w:rsidR="00A35F6C" w:rsidRPr="006D0502" w:rsidRDefault="002D59A0" w:rsidP="002E5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</w:pPr>
      <w:r w:rsidRPr="006D0502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        </w:t>
      </w:r>
    </w:p>
    <w:p w:rsidR="002651CF" w:rsidRPr="006D0502" w:rsidRDefault="002651CF" w:rsidP="002E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EB0D17" w:rsidRPr="006D0502" w:rsidRDefault="009446D5" w:rsidP="00D0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D0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</w:t>
      </w:r>
      <w:r w:rsidRPr="006D0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 w:rsidRPr="006D0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жим рада царинске службе током </w:t>
      </w:r>
      <w:r w:rsidR="008C1943" w:rsidRPr="006D0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државног </w:t>
      </w:r>
      <w:r w:rsidRPr="006D0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празника</w:t>
      </w:r>
    </w:p>
    <w:p w:rsidR="009446D5" w:rsidRPr="006D0502" w:rsidRDefault="009446D5" w:rsidP="002E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1943" w:rsidRPr="006D0502" w:rsidRDefault="009446D5" w:rsidP="002E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Дан примирја у Првом светском рату</w:t>
      </w:r>
      <w:r w:rsidRPr="006D0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државни празник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у Републици Србији</w:t>
      </w:r>
      <w:r w:rsidRPr="006D0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обележава </w:t>
      </w:r>
      <w:r w:rsidR="008E74FF" w:rsidRPr="006D0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11. новембра, као дан када су 1918. године силе Антанте </w:t>
      </w:r>
      <w:r w:rsidRPr="006D0502">
        <w:rPr>
          <w:rFonts w:ascii="Times New Roman" w:hAnsi="Times New Roman" w:cs="Times New Roman"/>
          <w:sz w:val="24"/>
          <w:szCs w:val="24"/>
          <w:lang w:val="ru-RU"/>
        </w:rPr>
        <w:t>у железничком вагону у</w:t>
      </w:r>
      <w:r w:rsidRPr="006D05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Компјењ" w:history="1">
        <w:r w:rsidRPr="006D05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Компијену</w:t>
        </w:r>
      </w:hyperlink>
      <w:r w:rsidRPr="006D0502">
        <w:rPr>
          <w:rFonts w:ascii="Times New Roman" w:hAnsi="Times New Roman" w:cs="Times New Roman"/>
          <w:sz w:val="24"/>
          <w:szCs w:val="24"/>
          <w:lang w:val="ru-RU"/>
        </w:rPr>
        <w:t xml:space="preserve"> потписале примирје са Немачком и тиме окончале Први светски рат.</w:t>
      </w:r>
      <w:r w:rsidR="007B2B62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2B62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Управа царина свим грађанима Републике Србије жели срећан празник!</w:t>
      </w:r>
    </w:p>
    <w:p w:rsidR="008C1943" w:rsidRPr="006D0502" w:rsidRDefault="008C1943" w:rsidP="002E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943" w:rsidRPr="006D0502" w:rsidRDefault="008C1943" w:rsidP="002E581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ви гранични прелази и испоставе </w:t>
      </w:r>
      <w:r w:rsidR="008E74FF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за путнички промет 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ради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ће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у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обич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ајено, у 24-часовном режиму</w:t>
      </w:r>
      <w:r w:rsidR="00013260" w:rsidRPr="006D050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или од 7-19 часова,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а што се </w:t>
      </w:r>
      <w:r w:rsidR="008E74FF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робних 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испостава и реферата тиче, организована су активна и пасивна дежурства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како не би дошло до застоја и проблема у фун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к</w:t>
      </w:r>
      <w:r w:rsidR="00932BF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ционисању</w:t>
      </w:r>
      <w:r w:rsidR="007B2B62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</w:p>
    <w:p w:rsidR="008C1943" w:rsidRPr="006D0502" w:rsidRDefault="008C1943" w:rsidP="002E581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125D6E" w:rsidRPr="006D0502" w:rsidRDefault="00125D6E" w:rsidP="002E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Тога дана царинарнице ће на робним царинским испоставама и рефератима организовати активна и пасивна дежурства на следећи начин:</w:t>
      </w:r>
    </w:p>
    <w:p w:rsidR="00D05EF2" w:rsidRPr="006D0502" w:rsidRDefault="00D05EF2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Београд:</w:t>
      </w:r>
    </w:p>
    <w:p w:rsidR="00ED3E89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Гранични прелаз Аеродром Никола Тесла </w:t>
      </w:r>
      <w:r w:rsidR="00ED3E8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ЦР Савско пристаниште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ће радити </w:t>
      </w:r>
      <w:r w:rsidR="00ED3E8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уобичајено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24 часа. Активно дежурство ће бити организовано на </w:t>
      </w:r>
      <w:r w:rsidR="00EA72A3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робним испоставама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Лука Београд, Терминал</w:t>
      </w:r>
      <w:r w:rsidR="0098371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Београд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Аеродром Београд, Макиш, </w:t>
      </w:r>
      <w:r w:rsidR="0098371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Остружница, </w:t>
      </w:r>
      <w:r w:rsidR="00ED3E8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Београдски сајам,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за послове царинског надзора, Складишта, </w:t>
      </w:r>
      <w:r w:rsidR="00EA72A3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Панчево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ЦР Лука и </w:t>
      </w:r>
      <w:r w:rsidR="00EA72A3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р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ечно пристаниште Панчево. Пасивно дежурство ће бити организовано на ЦИ Београд</w:t>
      </w:r>
      <w:r w:rsidR="0098371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за физичка лица</w:t>
      </w:r>
      <w:r w:rsidR="00EA72A3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на ЦИ ДХЛ</w:t>
      </w:r>
      <w:r w:rsidR="00ED3E8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, док</w:t>
      </w:r>
      <w:r w:rsidR="0098371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Пошта Београд</w:t>
      </w:r>
      <w:r w:rsidR="00ED3E8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на дан празника неће радити</w:t>
      </w:r>
      <w:r w:rsidR="00EA72A3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, с обзиром да неће радити ни ЈП Пошта Србије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Димитровград: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Градина ради 24 часа, док ће се на Терминалу Градина царински надзор обављати 24 часа, а царињење робе од 08-20 часова. ЦИ Слободна зона Пирот радиће </w:t>
      </w:r>
      <w:r w:rsidR="006E37B2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као и обично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08-20 часова, а ЦИ Железничка станица Димитровград </w:t>
      </w:r>
      <w:r w:rsidR="006E37B2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радиће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24 часа за царински надзор</w:t>
      </w:r>
      <w:r w:rsid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док ће за царињење робе бити организовано пасивно дежурство. Пасивно дежурство ће бити организовано </w:t>
      </w:r>
      <w:r w:rsidR="006E37B2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и у  ЦР Пирот</w:t>
      </w:r>
      <w:r w:rsidR="00B85849" w:rsidRPr="006D0502">
        <w:rPr>
          <w:rFonts w:ascii="Times New Roman" w:eastAsiaTheme="minorHAnsi" w:hAnsi="Times New Roman" w:cs="Times New Roman"/>
          <w:sz w:val="24"/>
          <w:szCs w:val="24"/>
          <w:lang w:val="ru-RU"/>
        </w:rPr>
        <w:t>, како за царински надзор, тако и за царињење робе.</w:t>
      </w:r>
    </w:p>
    <w:p w:rsidR="00B85849" w:rsidRPr="006D0502" w:rsidRDefault="00B85849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E37B2" w:rsidRPr="006D0502" w:rsidRDefault="006E37B2" w:rsidP="002E581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7B2" w:rsidRPr="006D0502" w:rsidRDefault="006E37B2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Царинарница Суботица: 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Граничне испоставе царинарнице Суботица ће радити у редовном 24-часовном режиму. Активно дежурство </w:t>
      </w:r>
      <w:r w:rsidR="00B87396" w:rsidRPr="006D050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од 8-20 часова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биће орг</w:t>
      </w:r>
      <w:r w:rsidR="00BE41F3">
        <w:rPr>
          <w:rFonts w:ascii="Times New Roman" w:eastAsiaTheme="minorHAnsi" w:hAnsi="Times New Roman" w:cs="Times New Roman"/>
          <w:sz w:val="24"/>
          <w:szCs w:val="24"/>
          <w:lang w:val="sr-Cyrl-RS"/>
        </w:rPr>
        <w:t>анизовано на ЦИ Јавна Складишта, док ће п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асивно дежурство </w:t>
      </w:r>
      <w:r w:rsidR="00DB77F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8-20 часова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би</w:t>
      </w:r>
      <w:r w:rsidR="00BE41F3">
        <w:rPr>
          <w:rFonts w:ascii="Times New Roman" w:eastAsiaTheme="minorHAnsi" w:hAnsi="Times New Roman" w:cs="Times New Roman"/>
          <w:sz w:val="24"/>
          <w:szCs w:val="24"/>
          <w:lang w:val="sr-Cyrl-RS"/>
        </w:rPr>
        <w:t>ти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организовано на ЦИ Сента</w:t>
      </w:r>
      <w:r w:rsidR="00DB77F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Железничка станица</w:t>
      </w:r>
      <w:r w:rsidR="00DB77F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</w:t>
      </w:r>
      <w:r w:rsidR="00B87396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Слободна зона Суботица.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Вршац:</w:t>
      </w:r>
    </w:p>
    <w:p w:rsidR="006F1B31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Граничне испоставе царинарнице Вршац, Ватин и Калуђерово радиће 24 сата. На ЦИ Железничка станица Вршац робно царињење радиће од 08-20 часова, а надзор 24 часа. </w:t>
      </w:r>
      <w:r w:rsidR="009E663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Н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а ЦИ Хемофарм биће организовано пасивно дежурство од 08-20 часова</w:t>
      </w:r>
      <w:r w:rsidR="00C06DF7" w:rsidRPr="006D050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C06DF7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и за надзор и за царињење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Зрењанин:</w:t>
      </w:r>
    </w:p>
    <w:p w:rsidR="00DE23D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Зрењанин</w:t>
      </w:r>
      <w:r w:rsidR="00122FB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организоваће активно дежурство од 8-20 часова. </w:t>
      </w:r>
      <w:r w:rsidR="00DE23DE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ЦР Слободна зона Зрењанин ће </w:t>
      </w:r>
      <w:r w:rsidR="00DE23DE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бити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организова</w:t>
      </w:r>
      <w:r w:rsidR="00DE23DE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но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5784F" w:rsidRPr="006D050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24-часовно </w:t>
      </w:r>
      <w:r w:rsidR="0045784F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пасивно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дежурство</w:t>
      </w:r>
      <w:r w:rsidR="00122FB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  <w:r w:rsidR="00DE23DE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Кикинда </w:t>
      </w:r>
      <w:r w:rsidR="0045784F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ће</w:t>
      </w:r>
      <w:r w:rsidR="00EC090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се</w:t>
      </w:r>
      <w:r w:rsidR="0045784F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радити уобичајено од 8 до 20 часова. ГП Железничка станица радиће </w:t>
      </w:r>
      <w:r w:rsidR="00EC090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празник </w:t>
      </w:r>
      <w:r w:rsidR="0045784F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8 до 20 часова, </w:t>
      </w:r>
      <w:r w:rsidR="00122FB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 за контролу промета на међународном железничком прелазу </w:t>
      </w:r>
      <w:r w:rsidR="00EC0909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20 часова па до 08 часова наредног дана </w:t>
      </w:r>
      <w:r w:rsidR="00122FB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ће бити организовано пасивно дежурство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Ужице: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Све граничне испоставе царинарнице Ужице радиће у 24-часовном режиму, док ће пасивно дежурство бити организовано на ЦИ Ужице, </w:t>
      </w:r>
      <w:r w:rsidR="00D96B17" w:rsidRPr="006D050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Пријепоље,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ЦР Пожега</w:t>
      </w:r>
      <w:r w:rsidR="00D96B17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Слободна зона Ужице</w:t>
      </w:r>
      <w:r w:rsidR="00D96B17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Слободна зона Прибој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Ниш: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ЦИ </w:t>
      </w:r>
      <w:r w:rsidR="002334C7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Лесковац</w:t>
      </w:r>
      <w:r w:rsidR="004C023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Врање биће организовано активно дежурство</w:t>
      </w:r>
      <w:r w:rsidR="002334C7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док ће на </w:t>
      </w:r>
      <w:r w:rsidR="004C023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Терминал Ниш,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Железничка станица Ниш, </w:t>
      </w:r>
      <w:r w:rsidR="002334C7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Прокупље,</w:t>
      </w:r>
      <w:r w:rsidR="004C0230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ЦР Дуванска</w:t>
      </w:r>
      <w:r w:rsidR="002334C7"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Ниш и ЦР Књажевац бити организовано пасивно дежурство. ЦИ Пошта Ниш у договору са ЈП Пошта Србије </w:t>
      </w:r>
      <w:r w:rsidRPr="006D0502">
        <w:rPr>
          <w:rFonts w:ascii="Times New Roman" w:eastAsiaTheme="minorHAnsi" w:hAnsi="Times New Roman" w:cs="Times New Roman"/>
          <w:sz w:val="24"/>
          <w:szCs w:val="24"/>
          <w:lang w:val="sr-Cyrl-RS"/>
        </w:rPr>
        <w:t>неће радити током празника.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ru-RU"/>
        </w:rPr>
        <w:t>Царинарница Сомбор: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Гранични прелази Бачки Брег, Богојево</w:t>
      </w:r>
      <w:r w:rsidR="00415772" w:rsidRPr="006D05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Бездан</w:t>
      </w:r>
      <w:r w:rsidR="00415772" w:rsidRPr="006D0502">
        <w:rPr>
          <w:rFonts w:ascii="Times New Roman" w:hAnsi="Times New Roman" w:cs="Times New Roman"/>
          <w:sz w:val="24"/>
          <w:szCs w:val="24"/>
          <w:lang w:val="sr-Cyrl-RS"/>
        </w:rPr>
        <w:t>, Бездан-Мохач и Растина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радиће уобичајено, док ће на ЦР Сомбор и Апатин бити организовано пасивно дежурство.</w:t>
      </w:r>
      <w:r w:rsidR="0045784F" w:rsidRPr="006D050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Нови Сад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25D6E" w:rsidRPr="006D0502" w:rsidRDefault="00E036CE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>ви гр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нични прелази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Царинарнице Нови Сад 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радиће уобичајено. На робним испоставама 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Батровци, Шид, Железничка Станица Шид, Мост Ба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>чка Паланка, Љуба, Нештин, Сот и Ранжирна станица биће организовано активно дежурство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ЦИ Лука и складишта Нови Сад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, ЦИ Бачка Паланка, ЦИ за послове царинског надзора Нови Сад, ЦР Слободна зона Нови Сад, ЦР Врбас и ЦР Бечеј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организовано 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>пасивно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</w:t>
      </w:r>
      <w:r w:rsidR="00210507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во </w:t>
      </w:r>
      <w:r w:rsidR="000B49A8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B49A8" w:rsidRPr="006D0502">
        <w:rPr>
          <w:rFonts w:ascii="Times New Roman" w:hAnsi="Times New Roman" w:cs="Times New Roman"/>
          <w:sz w:val="24"/>
          <w:szCs w:val="24"/>
          <w:lang w:val="ru-RU"/>
        </w:rPr>
        <w:t>случај</w:t>
      </w:r>
      <w:r w:rsidR="000B49A8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приспећа </w:t>
      </w:r>
      <w:r w:rsidR="000B49A8" w:rsidRPr="006D050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живих животиња и лако кварљиве робе</w:t>
      </w:r>
      <w:r w:rsidR="00B85B34" w:rsidRPr="006D0502">
        <w:rPr>
          <w:rFonts w:ascii="Times New Roman" w:hAnsi="Times New Roman" w:cs="Times New Roman"/>
          <w:sz w:val="24"/>
          <w:szCs w:val="24"/>
          <w:lang w:val="sr-Cyrl-RS"/>
        </w:rPr>
        <w:t>, а о измењеном режиму рада ће сви учесници у поступку бити благовремено обавештени.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Крушевац:</w:t>
      </w:r>
    </w:p>
    <w:p w:rsidR="00125D6E" w:rsidRPr="006D0502" w:rsidRDefault="00BF541F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На ЦИ Крушевац ће бити организовано активно дежурство, док остале испоставе  ц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>аринарница Крушевац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1F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ЦР</w:t>
      </w:r>
      <w:r w:rsidR="00BE4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Параћин, 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ЦР Трстеник </w:t>
      </w:r>
      <w:r w:rsidR="00DE23DE" w:rsidRPr="006D0502">
        <w:rPr>
          <w:rFonts w:ascii="Times New Roman" w:hAnsi="Times New Roman" w:cs="Times New Roman"/>
          <w:sz w:val="24"/>
          <w:szCs w:val="24"/>
          <w:lang w:val="sr-Cyrl-RS"/>
        </w:rPr>
        <w:t>и ЦР Слободна зона Крушевац неће радити</w:t>
      </w:r>
      <w:r w:rsidR="00125D6E" w:rsidRPr="006D05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Крагујевац:</w:t>
      </w:r>
    </w:p>
    <w:p w:rsidR="00B57D94" w:rsidRPr="006D0502" w:rsidRDefault="00B57D94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У свим робним испоставама царинарнице Крагујевац 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2E5813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бити организовано 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>пасивно дежурство. На видном месту ће бити истакнути контакт телефони на које ће привредни субјекти моћи да се обрате у случају оправдане потребе за радом царинских ограна током празни</w:t>
      </w:r>
      <w:r w:rsidR="00916941" w:rsidRPr="006D0502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Кладово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На граничним прелазима царинарнице Кладово (Ђердап 1 и 2, Мокрање, Вршка Чука, Велико Градиште и Прахово) радиће се уобичајено 24 часа, док ће на робним испоставама и рефератима (ЦИ Велико Градиште, Ђердап 1 и Прахово, као и ЦР Зајечар Бор и Мајданпек) бити организовано пасивно дежурство.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Краљево:</w:t>
      </w:r>
    </w:p>
    <w:p w:rsidR="00595384" w:rsidRPr="006D0502" w:rsidRDefault="00722986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9CB" w:rsidRPr="006D0502">
        <w:rPr>
          <w:rFonts w:ascii="Times New Roman" w:hAnsi="Times New Roman" w:cs="Times New Roman"/>
          <w:sz w:val="24"/>
          <w:szCs w:val="24"/>
          <w:lang w:val="sr-Cyrl-RS"/>
        </w:rPr>
        <w:t>ЦИ Чачак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5384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на дан празника би</w:t>
      </w:r>
      <w:r w:rsidR="00595384" w:rsidRPr="006D050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организовано активно дежурство од</w:t>
      </w:r>
      <w:r w:rsidR="005609CB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5609CB" w:rsidRPr="006D0502">
        <w:rPr>
          <w:rFonts w:ascii="Times New Roman" w:hAnsi="Times New Roman" w:cs="Times New Roman"/>
          <w:sz w:val="24"/>
          <w:szCs w:val="24"/>
          <w:lang w:val="sr-Cyrl-RS"/>
        </w:rPr>
        <w:t>20 часова. Пасивно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дежурство </w:t>
      </w:r>
      <w:r w:rsidR="005609CB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0C7743" w:rsidRPr="006D0502">
        <w:rPr>
          <w:rFonts w:ascii="Times New Roman" w:hAnsi="Times New Roman" w:cs="Times New Roman"/>
          <w:sz w:val="24"/>
          <w:szCs w:val="24"/>
          <w:lang w:val="sr-Cyrl-RS"/>
        </w:rPr>
        <w:t>9-17</w:t>
      </w:r>
      <w:r w:rsidR="005609CB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биће </w:t>
      </w:r>
      <w:r w:rsidR="00125D6E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организовано на </w:t>
      </w:r>
      <w:r w:rsidR="007979B8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0C7743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Краљево, </w:t>
      </w:r>
      <w:r w:rsidR="00595384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као и на ЦР Горњи Милановац у времену од 9-12 часова. </w:t>
      </w:r>
      <w:r w:rsidR="000C7743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7979B8" w:rsidRPr="006D0502">
        <w:rPr>
          <w:rFonts w:ascii="Times New Roman" w:hAnsi="Times New Roman" w:cs="Times New Roman"/>
          <w:sz w:val="24"/>
          <w:szCs w:val="24"/>
          <w:lang w:val="sr-Cyrl-RS"/>
        </w:rPr>
        <w:t>Нови Пазар</w:t>
      </w:r>
      <w:r w:rsidR="00595384" w:rsidRPr="006D05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77EF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ЦР Рашка</w:t>
      </w:r>
      <w:r w:rsidR="00595384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и ЦР Тутин </w:t>
      </w:r>
      <w:r w:rsidR="007979B8" w:rsidRPr="006D0502">
        <w:rPr>
          <w:rFonts w:ascii="Times New Roman" w:hAnsi="Times New Roman" w:cs="Times New Roman"/>
          <w:sz w:val="24"/>
          <w:szCs w:val="24"/>
          <w:lang w:val="sr-Cyrl-RS"/>
        </w:rPr>
        <w:t>неће радити</w:t>
      </w:r>
      <w:r w:rsidR="00595384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на дан празника.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Шабац: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На граничним испоставама цари</w:t>
      </w:r>
      <w:r w:rsidR="00311A35" w:rsidRPr="006D0502">
        <w:rPr>
          <w:rFonts w:ascii="Times New Roman" w:hAnsi="Times New Roman" w:cs="Times New Roman"/>
          <w:sz w:val="24"/>
          <w:szCs w:val="24"/>
          <w:lang w:val="sr-Cyrl-RS"/>
        </w:rPr>
        <w:t>нарнице Шабац радиће се 24 сата. На ЦИ Шабац ће бити организовано активно дежурство док ће р</w:t>
      </w:r>
      <w:r w:rsidR="002D48C9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обне испоставе </w:t>
      </w:r>
      <w:r w:rsidR="002D48C9" w:rsidRPr="006D0502">
        <w:rPr>
          <w:rFonts w:ascii="Times New Roman" w:hAnsi="Times New Roman" w:cs="Times New Roman"/>
          <w:sz w:val="24"/>
          <w:szCs w:val="24"/>
          <w:lang w:val="ru-RU"/>
        </w:rPr>
        <w:t xml:space="preserve">и реферати </w:t>
      </w:r>
      <w:r w:rsidR="00AA6F01" w:rsidRPr="006D0502">
        <w:rPr>
          <w:rFonts w:ascii="Times New Roman" w:hAnsi="Times New Roman" w:cs="Times New Roman"/>
          <w:sz w:val="24"/>
          <w:szCs w:val="24"/>
          <w:lang w:val="sr-Cyrl-RS"/>
        </w:rPr>
        <w:t>Ваљево</w:t>
      </w:r>
      <w:r w:rsidR="002D48C9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Сремска Митровица, Трбушница и Слободна зона Шабац организова</w:t>
      </w:r>
      <w:r w:rsidR="002D48C9" w:rsidRPr="006D050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пасивн</w:t>
      </w:r>
      <w:r w:rsidR="00AA6F01" w:rsidRPr="006D05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дежурств</w:t>
      </w:r>
      <w:r w:rsidR="00AA6F01" w:rsidRPr="006D05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5D6E" w:rsidRPr="006D0502" w:rsidRDefault="00125D6E" w:rsidP="002E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Приштина:</w:t>
      </w:r>
    </w:p>
    <w:p w:rsidR="00627B3E" w:rsidRDefault="00125D6E" w:rsidP="002E5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502">
        <w:rPr>
          <w:rFonts w:ascii="Times New Roman" w:hAnsi="Times New Roman" w:cs="Times New Roman"/>
          <w:sz w:val="24"/>
          <w:szCs w:val="24"/>
          <w:lang w:val="sr-Cyrl-RS"/>
        </w:rPr>
        <w:t>На свим царински пунктовима царинарнице Приштина ради се у у</w:t>
      </w:r>
      <w:r w:rsidR="008C1943" w:rsidRPr="006D0502">
        <w:rPr>
          <w:rFonts w:ascii="Times New Roman" w:hAnsi="Times New Roman" w:cs="Times New Roman"/>
          <w:sz w:val="24"/>
          <w:szCs w:val="24"/>
          <w:lang w:val="sr-Cyrl-RS"/>
        </w:rPr>
        <w:t>обичајеном режиму - ЦП Мердаре и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Кончуљ - 24 часа</w:t>
      </w:r>
      <w:r w:rsidR="008C1943" w:rsidRPr="006D05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 а на ЦП </w:t>
      </w:r>
      <w:r w:rsidR="008C1943" w:rsidRPr="006D0502">
        <w:rPr>
          <w:rFonts w:ascii="Times New Roman" w:hAnsi="Times New Roman" w:cs="Times New Roman"/>
          <w:sz w:val="24"/>
          <w:szCs w:val="24"/>
          <w:lang w:val="sr-Cyrl-RS"/>
        </w:rPr>
        <w:t xml:space="preserve">Депце и </w:t>
      </w:r>
      <w:r w:rsidRPr="006D0502">
        <w:rPr>
          <w:rFonts w:ascii="Times New Roman" w:hAnsi="Times New Roman" w:cs="Times New Roman"/>
          <w:sz w:val="24"/>
          <w:szCs w:val="24"/>
          <w:lang w:val="sr-Cyrl-RS"/>
        </w:rPr>
        <w:t>Мутиводе од 08-20 часова.</w:t>
      </w:r>
    </w:p>
    <w:p w:rsidR="00B65B42" w:rsidRDefault="00B65B42" w:rsidP="00B65B42">
      <w:pPr>
        <w:spacing w:after="0" w:line="240" w:lineRule="auto"/>
        <w:ind w:left="6480"/>
        <w:jc w:val="right"/>
        <w:rPr>
          <w:rFonts w:ascii="Times New Roman" w:eastAsia="Calibri" w:hAnsi="Times New Roman" w:cs="Times New Roman"/>
          <w:b/>
          <w:i/>
          <w:noProof/>
          <w:lang w:val="sr-Cyrl-RS"/>
        </w:rPr>
      </w:pPr>
    </w:p>
    <w:p w:rsidR="00B65B42" w:rsidRPr="007255C3" w:rsidRDefault="00B65B42" w:rsidP="00B65B42">
      <w:pPr>
        <w:spacing w:after="0" w:line="240" w:lineRule="auto"/>
        <w:ind w:left="6480"/>
        <w:jc w:val="right"/>
        <w:rPr>
          <w:rFonts w:ascii="Times New Roman" w:eastAsia="Calibri" w:hAnsi="Times New Roman" w:cs="Times New Roman"/>
          <w:b/>
          <w:i/>
          <w:noProof/>
          <w:lang w:val="sr-Cyrl-RS"/>
        </w:rPr>
      </w:pPr>
      <w:bookmarkStart w:id="0" w:name="_GoBack"/>
      <w:bookmarkEnd w:id="0"/>
      <w:r w:rsidRPr="00E02509">
        <w:rPr>
          <w:rFonts w:ascii="Times New Roman" w:eastAsia="Calibri" w:hAnsi="Times New Roman" w:cs="Times New Roman"/>
          <w:b/>
          <w:i/>
          <w:noProof/>
          <w:lang w:val="sr-Cyrl-RS"/>
        </w:rPr>
        <w:t>Група за односе са јавношћу</w:t>
      </w:r>
    </w:p>
    <w:p w:rsidR="00B65B42" w:rsidRPr="00E02509" w:rsidRDefault="00B65B42" w:rsidP="00B65B42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noProof/>
          <w:lang w:val="sr-Cyrl-RS"/>
        </w:rPr>
      </w:pPr>
      <w:r w:rsidRPr="00E02509">
        <w:rPr>
          <w:rFonts w:ascii="Times New Roman" w:eastAsia="Calibri" w:hAnsi="Times New Roman" w:cs="Times New Roman"/>
          <w:b/>
          <w:i/>
          <w:noProof/>
          <w:lang w:val="sr-Cyrl-RS"/>
        </w:rPr>
        <w:t>011/2695 880</w:t>
      </w:r>
    </w:p>
    <w:p w:rsidR="00B65B42" w:rsidRPr="00E02509" w:rsidRDefault="00B65B42" w:rsidP="00B65B42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noProof/>
        </w:rPr>
      </w:pPr>
      <w:hyperlink r:id="rId8" w:history="1">
        <w:r w:rsidRPr="00E02509">
          <w:rPr>
            <w:rFonts w:ascii="Times New Roman" w:eastAsia="Calibri" w:hAnsi="Times New Roman" w:cs="Times New Roman"/>
            <w:b/>
            <w:i/>
            <w:noProof/>
            <w:color w:val="0000FF"/>
            <w:u w:val="single"/>
          </w:rPr>
          <w:t>pr@carina.rs</w:t>
        </w:r>
      </w:hyperlink>
    </w:p>
    <w:p w:rsidR="00B65B42" w:rsidRPr="00E02509" w:rsidRDefault="00B65B42" w:rsidP="00B65B42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noProof/>
        </w:rPr>
      </w:pPr>
      <w:r w:rsidRPr="00E02509">
        <w:rPr>
          <w:rFonts w:ascii="Times New Roman" w:eastAsia="Calibri" w:hAnsi="Times New Roman" w:cs="Times New Roman"/>
          <w:b/>
          <w:i/>
          <w:noProof/>
        </w:rPr>
        <w:t xml:space="preserve">URL: </w:t>
      </w:r>
      <w:hyperlink r:id="rId9" w:history="1">
        <w:r w:rsidRPr="00E02509">
          <w:rPr>
            <w:rFonts w:ascii="Times New Roman" w:eastAsia="Calibri" w:hAnsi="Times New Roman" w:cs="Times New Roman"/>
            <w:b/>
            <w:i/>
            <w:noProof/>
            <w:color w:val="0000FF"/>
            <w:u w:val="single"/>
          </w:rPr>
          <w:t>Uprava carina Republike Srbije</w:t>
        </w:r>
      </w:hyperlink>
    </w:p>
    <w:p w:rsidR="00B65B42" w:rsidRPr="0009573C" w:rsidRDefault="00B65B42" w:rsidP="00B65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i/>
          <w:noProof/>
          <w:lang w:val="sr-Cyrl-RS"/>
        </w:rPr>
        <w:t xml:space="preserve">                  </w:t>
      </w:r>
      <w:r>
        <w:rPr>
          <w:rFonts w:ascii="Times New Roman" w:eastAsia="Calibri" w:hAnsi="Times New Roman" w:cs="Times New Roman"/>
          <w:b/>
          <w:i/>
          <w:noProof/>
        </w:rPr>
        <w:t xml:space="preserve">                                                                                 </w:t>
      </w:r>
      <w:r w:rsidRPr="00E02509">
        <w:rPr>
          <w:rFonts w:ascii="Times New Roman" w:eastAsia="Calibri" w:hAnsi="Times New Roman" w:cs="Times New Roman"/>
          <w:b/>
          <w:i/>
          <w:noProof/>
        </w:rPr>
        <w:t xml:space="preserve">Facebook: </w:t>
      </w:r>
      <w:hyperlink r:id="rId10" w:history="1">
        <w:r w:rsidRPr="00E02509">
          <w:rPr>
            <w:rFonts w:ascii="Times New Roman" w:eastAsia="Calibri" w:hAnsi="Times New Roman" w:cs="Times New Roman"/>
            <w:b/>
            <w:i/>
            <w:noProof/>
            <w:color w:val="0000FF"/>
            <w:u w:val="single"/>
          </w:rPr>
          <w:t>Uprava carina Republike Srbije</w:t>
        </w:r>
      </w:hyperlink>
    </w:p>
    <w:sectPr w:rsidR="00B65B42" w:rsidRPr="0009573C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B5503"/>
    <w:multiLevelType w:val="hybridMultilevel"/>
    <w:tmpl w:val="0B64539E"/>
    <w:lvl w:ilvl="0" w:tplc="06483D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25FC"/>
    <w:multiLevelType w:val="hybridMultilevel"/>
    <w:tmpl w:val="60B43C38"/>
    <w:lvl w:ilvl="0" w:tplc="8230E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C5C"/>
    <w:multiLevelType w:val="multilevel"/>
    <w:tmpl w:val="AC6A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B3C94"/>
    <w:multiLevelType w:val="hybridMultilevel"/>
    <w:tmpl w:val="16507C4E"/>
    <w:lvl w:ilvl="0" w:tplc="29808B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0AF3"/>
    <w:multiLevelType w:val="hybridMultilevel"/>
    <w:tmpl w:val="55786934"/>
    <w:lvl w:ilvl="0" w:tplc="A49A1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8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1435"/>
    <w:rsid w:val="00004A8B"/>
    <w:rsid w:val="00013260"/>
    <w:rsid w:val="00023560"/>
    <w:rsid w:val="00024A11"/>
    <w:rsid w:val="000256D5"/>
    <w:rsid w:val="00026061"/>
    <w:rsid w:val="000314C3"/>
    <w:rsid w:val="00044FAE"/>
    <w:rsid w:val="000463BB"/>
    <w:rsid w:val="0006604A"/>
    <w:rsid w:val="0007033F"/>
    <w:rsid w:val="000733D4"/>
    <w:rsid w:val="00077EA9"/>
    <w:rsid w:val="0008266E"/>
    <w:rsid w:val="00083D18"/>
    <w:rsid w:val="00084CBA"/>
    <w:rsid w:val="00086438"/>
    <w:rsid w:val="00086784"/>
    <w:rsid w:val="00087E72"/>
    <w:rsid w:val="00092A07"/>
    <w:rsid w:val="0009573C"/>
    <w:rsid w:val="00095E2E"/>
    <w:rsid w:val="000B49A8"/>
    <w:rsid w:val="000B5D7C"/>
    <w:rsid w:val="000C7743"/>
    <w:rsid w:val="000D7A1E"/>
    <w:rsid w:val="000E030F"/>
    <w:rsid w:val="000E1B15"/>
    <w:rsid w:val="000E2EF8"/>
    <w:rsid w:val="000E65A2"/>
    <w:rsid w:val="000F783C"/>
    <w:rsid w:val="00102CB4"/>
    <w:rsid w:val="00105D56"/>
    <w:rsid w:val="00106F4B"/>
    <w:rsid w:val="00107A92"/>
    <w:rsid w:val="0011142C"/>
    <w:rsid w:val="00122FB0"/>
    <w:rsid w:val="00125D6E"/>
    <w:rsid w:val="00131198"/>
    <w:rsid w:val="001341EC"/>
    <w:rsid w:val="00134FC4"/>
    <w:rsid w:val="00150388"/>
    <w:rsid w:val="00151CE3"/>
    <w:rsid w:val="001527BB"/>
    <w:rsid w:val="00160917"/>
    <w:rsid w:val="001651D9"/>
    <w:rsid w:val="00173A84"/>
    <w:rsid w:val="00181661"/>
    <w:rsid w:val="0018736E"/>
    <w:rsid w:val="00187985"/>
    <w:rsid w:val="001936EB"/>
    <w:rsid w:val="00197640"/>
    <w:rsid w:val="001A556B"/>
    <w:rsid w:val="001A7E38"/>
    <w:rsid w:val="001D4EAF"/>
    <w:rsid w:val="001E5A17"/>
    <w:rsid w:val="001F3239"/>
    <w:rsid w:val="001F5F5F"/>
    <w:rsid w:val="001F6022"/>
    <w:rsid w:val="00210507"/>
    <w:rsid w:val="002135DE"/>
    <w:rsid w:val="00221015"/>
    <w:rsid w:val="002334C7"/>
    <w:rsid w:val="002362D1"/>
    <w:rsid w:val="002374ED"/>
    <w:rsid w:val="00241DE2"/>
    <w:rsid w:val="00242358"/>
    <w:rsid w:val="00257A2F"/>
    <w:rsid w:val="002620BB"/>
    <w:rsid w:val="00263E3F"/>
    <w:rsid w:val="002651CF"/>
    <w:rsid w:val="002672D1"/>
    <w:rsid w:val="00271EEF"/>
    <w:rsid w:val="00275044"/>
    <w:rsid w:val="00282907"/>
    <w:rsid w:val="00286F66"/>
    <w:rsid w:val="00287338"/>
    <w:rsid w:val="0029665C"/>
    <w:rsid w:val="002A4235"/>
    <w:rsid w:val="002B2CD7"/>
    <w:rsid w:val="002C2138"/>
    <w:rsid w:val="002C3571"/>
    <w:rsid w:val="002C35DA"/>
    <w:rsid w:val="002C5C62"/>
    <w:rsid w:val="002D48C9"/>
    <w:rsid w:val="002D49DE"/>
    <w:rsid w:val="002D59A0"/>
    <w:rsid w:val="002E2CE0"/>
    <w:rsid w:val="002E37EE"/>
    <w:rsid w:val="002E5813"/>
    <w:rsid w:val="00300C26"/>
    <w:rsid w:val="00300F0F"/>
    <w:rsid w:val="00311A35"/>
    <w:rsid w:val="00314A81"/>
    <w:rsid w:val="00314D0C"/>
    <w:rsid w:val="00317C7F"/>
    <w:rsid w:val="00325E9A"/>
    <w:rsid w:val="00336613"/>
    <w:rsid w:val="00355552"/>
    <w:rsid w:val="00363806"/>
    <w:rsid w:val="00364419"/>
    <w:rsid w:val="00364C37"/>
    <w:rsid w:val="0037580F"/>
    <w:rsid w:val="00383CDE"/>
    <w:rsid w:val="00392876"/>
    <w:rsid w:val="0039461E"/>
    <w:rsid w:val="003A411A"/>
    <w:rsid w:val="003B1778"/>
    <w:rsid w:val="003B64A0"/>
    <w:rsid w:val="003B7E73"/>
    <w:rsid w:val="003C06AB"/>
    <w:rsid w:val="003C3895"/>
    <w:rsid w:val="003C5329"/>
    <w:rsid w:val="003D0ABF"/>
    <w:rsid w:val="003D5A96"/>
    <w:rsid w:val="003E0333"/>
    <w:rsid w:val="003E4FE2"/>
    <w:rsid w:val="003E5A3E"/>
    <w:rsid w:val="003E77EF"/>
    <w:rsid w:val="00402639"/>
    <w:rsid w:val="0040403A"/>
    <w:rsid w:val="0041424E"/>
    <w:rsid w:val="00415772"/>
    <w:rsid w:val="00420897"/>
    <w:rsid w:val="00420A2E"/>
    <w:rsid w:val="00427D08"/>
    <w:rsid w:val="00433976"/>
    <w:rsid w:val="00434F5B"/>
    <w:rsid w:val="004370F8"/>
    <w:rsid w:val="0044044E"/>
    <w:rsid w:val="00450401"/>
    <w:rsid w:val="004549A4"/>
    <w:rsid w:val="0045784F"/>
    <w:rsid w:val="004626E9"/>
    <w:rsid w:val="00467274"/>
    <w:rsid w:val="00470952"/>
    <w:rsid w:val="004764E7"/>
    <w:rsid w:val="0047777A"/>
    <w:rsid w:val="00483876"/>
    <w:rsid w:val="00493E4B"/>
    <w:rsid w:val="004979FB"/>
    <w:rsid w:val="004A3BE2"/>
    <w:rsid w:val="004A7FB3"/>
    <w:rsid w:val="004B2050"/>
    <w:rsid w:val="004B3245"/>
    <w:rsid w:val="004B7E24"/>
    <w:rsid w:val="004C0230"/>
    <w:rsid w:val="004C4B32"/>
    <w:rsid w:val="004F4315"/>
    <w:rsid w:val="00501E8C"/>
    <w:rsid w:val="00503303"/>
    <w:rsid w:val="005107F3"/>
    <w:rsid w:val="00514EF4"/>
    <w:rsid w:val="005308A2"/>
    <w:rsid w:val="0053130E"/>
    <w:rsid w:val="00532A7F"/>
    <w:rsid w:val="00540CF5"/>
    <w:rsid w:val="005413E3"/>
    <w:rsid w:val="005417E8"/>
    <w:rsid w:val="00543975"/>
    <w:rsid w:val="00552384"/>
    <w:rsid w:val="005609CB"/>
    <w:rsid w:val="005626F5"/>
    <w:rsid w:val="00565925"/>
    <w:rsid w:val="00566FFF"/>
    <w:rsid w:val="00570F01"/>
    <w:rsid w:val="005729AC"/>
    <w:rsid w:val="0057540B"/>
    <w:rsid w:val="005812A4"/>
    <w:rsid w:val="005828C1"/>
    <w:rsid w:val="00592DA1"/>
    <w:rsid w:val="00595384"/>
    <w:rsid w:val="00596400"/>
    <w:rsid w:val="00597E39"/>
    <w:rsid w:val="005A2BE1"/>
    <w:rsid w:val="005A54DE"/>
    <w:rsid w:val="005A6B26"/>
    <w:rsid w:val="005A6E9B"/>
    <w:rsid w:val="005A7F58"/>
    <w:rsid w:val="005B17BB"/>
    <w:rsid w:val="005B26AE"/>
    <w:rsid w:val="005B3B86"/>
    <w:rsid w:val="005C15D3"/>
    <w:rsid w:val="005C20FE"/>
    <w:rsid w:val="005D26DC"/>
    <w:rsid w:val="005E413F"/>
    <w:rsid w:val="005E6C13"/>
    <w:rsid w:val="005F2C81"/>
    <w:rsid w:val="005F5E21"/>
    <w:rsid w:val="006021B7"/>
    <w:rsid w:val="00607818"/>
    <w:rsid w:val="00612567"/>
    <w:rsid w:val="00612B51"/>
    <w:rsid w:val="006130AA"/>
    <w:rsid w:val="006227D4"/>
    <w:rsid w:val="00627B3E"/>
    <w:rsid w:val="0064388F"/>
    <w:rsid w:val="00644E6A"/>
    <w:rsid w:val="006520BC"/>
    <w:rsid w:val="0066269E"/>
    <w:rsid w:val="006729C7"/>
    <w:rsid w:val="006817AA"/>
    <w:rsid w:val="00682F82"/>
    <w:rsid w:val="0068624F"/>
    <w:rsid w:val="00690ECC"/>
    <w:rsid w:val="006915B9"/>
    <w:rsid w:val="00691747"/>
    <w:rsid w:val="00691857"/>
    <w:rsid w:val="00694983"/>
    <w:rsid w:val="00696F8C"/>
    <w:rsid w:val="00697E61"/>
    <w:rsid w:val="006A3B37"/>
    <w:rsid w:val="006B2DB2"/>
    <w:rsid w:val="006B339C"/>
    <w:rsid w:val="006B3D37"/>
    <w:rsid w:val="006C07CE"/>
    <w:rsid w:val="006C5B7F"/>
    <w:rsid w:val="006C67FB"/>
    <w:rsid w:val="006D0502"/>
    <w:rsid w:val="006E2305"/>
    <w:rsid w:val="006E37B2"/>
    <w:rsid w:val="006E50D0"/>
    <w:rsid w:val="006F1B31"/>
    <w:rsid w:val="006F32A6"/>
    <w:rsid w:val="00701D68"/>
    <w:rsid w:val="00703843"/>
    <w:rsid w:val="0071049E"/>
    <w:rsid w:val="0071408B"/>
    <w:rsid w:val="00722235"/>
    <w:rsid w:val="00722986"/>
    <w:rsid w:val="007248D3"/>
    <w:rsid w:val="00724D59"/>
    <w:rsid w:val="0072517E"/>
    <w:rsid w:val="00727C47"/>
    <w:rsid w:val="00752FC2"/>
    <w:rsid w:val="00757663"/>
    <w:rsid w:val="00777153"/>
    <w:rsid w:val="00787AB8"/>
    <w:rsid w:val="00790ED9"/>
    <w:rsid w:val="0079511A"/>
    <w:rsid w:val="007979B8"/>
    <w:rsid w:val="007B263E"/>
    <w:rsid w:val="007B2B62"/>
    <w:rsid w:val="007B3D4E"/>
    <w:rsid w:val="007C7FAA"/>
    <w:rsid w:val="007D1E3D"/>
    <w:rsid w:val="007E125C"/>
    <w:rsid w:val="007F34EA"/>
    <w:rsid w:val="007F4F68"/>
    <w:rsid w:val="00801CED"/>
    <w:rsid w:val="008143BD"/>
    <w:rsid w:val="00820343"/>
    <w:rsid w:val="008229E3"/>
    <w:rsid w:val="00824634"/>
    <w:rsid w:val="0082488C"/>
    <w:rsid w:val="00827702"/>
    <w:rsid w:val="00830525"/>
    <w:rsid w:val="008405A9"/>
    <w:rsid w:val="00841386"/>
    <w:rsid w:val="00843104"/>
    <w:rsid w:val="00845106"/>
    <w:rsid w:val="00852072"/>
    <w:rsid w:val="0087463F"/>
    <w:rsid w:val="0087477D"/>
    <w:rsid w:val="008905C4"/>
    <w:rsid w:val="00897209"/>
    <w:rsid w:val="008A34F4"/>
    <w:rsid w:val="008A4B7B"/>
    <w:rsid w:val="008A71B0"/>
    <w:rsid w:val="008B1511"/>
    <w:rsid w:val="008B49D9"/>
    <w:rsid w:val="008C1943"/>
    <w:rsid w:val="008E1D4E"/>
    <w:rsid w:val="008E74FF"/>
    <w:rsid w:val="008E7EC2"/>
    <w:rsid w:val="008F0D35"/>
    <w:rsid w:val="00901959"/>
    <w:rsid w:val="00904096"/>
    <w:rsid w:val="00906EE0"/>
    <w:rsid w:val="00910528"/>
    <w:rsid w:val="0091166E"/>
    <w:rsid w:val="00916941"/>
    <w:rsid w:val="00916F99"/>
    <w:rsid w:val="0091776B"/>
    <w:rsid w:val="00920669"/>
    <w:rsid w:val="009304CB"/>
    <w:rsid w:val="00930A17"/>
    <w:rsid w:val="00930D69"/>
    <w:rsid w:val="00932298"/>
    <w:rsid w:val="00932BF6"/>
    <w:rsid w:val="00934345"/>
    <w:rsid w:val="009404AA"/>
    <w:rsid w:val="00942376"/>
    <w:rsid w:val="009446D5"/>
    <w:rsid w:val="00950756"/>
    <w:rsid w:val="00954F78"/>
    <w:rsid w:val="00960849"/>
    <w:rsid w:val="009622A7"/>
    <w:rsid w:val="0096265E"/>
    <w:rsid w:val="009743C8"/>
    <w:rsid w:val="00983710"/>
    <w:rsid w:val="00985849"/>
    <w:rsid w:val="00986667"/>
    <w:rsid w:val="0098755E"/>
    <w:rsid w:val="009A07E1"/>
    <w:rsid w:val="009A2D16"/>
    <w:rsid w:val="009B403A"/>
    <w:rsid w:val="009B4062"/>
    <w:rsid w:val="009B729A"/>
    <w:rsid w:val="009C2937"/>
    <w:rsid w:val="009D1E5C"/>
    <w:rsid w:val="009D4AD6"/>
    <w:rsid w:val="009D50CF"/>
    <w:rsid w:val="009D5265"/>
    <w:rsid w:val="009E08F6"/>
    <w:rsid w:val="009E3EB8"/>
    <w:rsid w:val="009E6385"/>
    <w:rsid w:val="009E6639"/>
    <w:rsid w:val="009F076B"/>
    <w:rsid w:val="009F4E69"/>
    <w:rsid w:val="009F5CD1"/>
    <w:rsid w:val="00A00186"/>
    <w:rsid w:val="00A1250F"/>
    <w:rsid w:val="00A14189"/>
    <w:rsid w:val="00A16346"/>
    <w:rsid w:val="00A20AB1"/>
    <w:rsid w:val="00A23138"/>
    <w:rsid w:val="00A253EB"/>
    <w:rsid w:val="00A31EC1"/>
    <w:rsid w:val="00A35F6C"/>
    <w:rsid w:val="00A46587"/>
    <w:rsid w:val="00A540F9"/>
    <w:rsid w:val="00A56C96"/>
    <w:rsid w:val="00A61B57"/>
    <w:rsid w:val="00A7084F"/>
    <w:rsid w:val="00A722F0"/>
    <w:rsid w:val="00A76C3F"/>
    <w:rsid w:val="00A85F09"/>
    <w:rsid w:val="00A861E3"/>
    <w:rsid w:val="00A902FC"/>
    <w:rsid w:val="00A97EC6"/>
    <w:rsid w:val="00AA6F01"/>
    <w:rsid w:val="00AB3376"/>
    <w:rsid w:val="00AC2E21"/>
    <w:rsid w:val="00AE4F6B"/>
    <w:rsid w:val="00AF5734"/>
    <w:rsid w:val="00AF683D"/>
    <w:rsid w:val="00B0117D"/>
    <w:rsid w:val="00B01D8F"/>
    <w:rsid w:val="00B05572"/>
    <w:rsid w:val="00B127F3"/>
    <w:rsid w:val="00B1308E"/>
    <w:rsid w:val="00B17256"/>
    <w:rsid w:val="00B17674"/>
    <w:rsid w:val="00B25AEB"/>
    <w:rsid w:val="00B26ECF"/>
    <w:rsid w:val="00B30685"/>
    <w:rsid w:val="00B31FD8"/>
    <w:rsid w:val="00B3545F"/>
    <w:rsid w:val="00B370C0"/>
    <w:rsid w:val="00B46EA7"/>
    <w:rsid w:val="00B54700"/>
    <w:rsid w:val="00B57D94"/>
    <w:rsid w:val="00B62665"/>
    <w:rsid w:val="00B65B42"/>
    <w:rsid w:val="00B67B81"/>
    <w:rsid w:val="00B8225E"/>
    <w:rsid w:val="00B834C7"/>
    <w:rsid w:val="00B85849"/>
    <w:rsid w:val="00B85B34"/>
    <w:rsid w:val="00B87396"/>
    <w:rsid w:val="00B90AC8"/>
    <w:rsid w:val="00B93698"/>
    <w:rsid w:val="00B941FE"/>
    <w:rsid w:val="00BA068B"/>
    <w:rsid w:val="00BA2812"/>
    <w:rsid w:val="00BA5225"/>
    <w:rsid w:val="00BB2ADB"/>
    <w:rsid w:val="00BB6619"/>
    <w:rsid w:val="00BB6816"/>
    <w:rsid w:val="00BC23EC"/>
    <w:rsid w:val="00BC384F"/>
    <w:rsid w:val="00BC7397"/>
    <w:rsid w:val="00BD5C2B"/>
    <w:rsid w:val="00BE09DA"/>
    <w:rsid w:val="00BE41F3"/>
    <w:rsid w:val="00BE7AA6"/>
    <w:rsid w:val="00BF25A0"/>
    <w:rsid w:val="00BF541F"/>
    <w:rsid w:val="00C055A4"/>
    <w:rsid w:val="00C06976"/>
    <w:rsid w:val="00C06DF7"/>
    <w:rsid w:val="00C10013"/>
    <w:rsid w:val="00C11288"/>
    <w:rsid w:val="00C22927"/>
    <w:rsid w:val="00C24C39"/>
    <w:rsid w:val="00C36F66"/>
    <w:rsid w:val="00C40EA3"/>
    <w:rsid w:val="00C605F8"/>
    <w:rsid w:val="00C61C02"/>
    <w:rsid w:val="00C62CCB"/>
    <w:rsid w:val="00C65586"/>
    <w:rsid w:val="00C702C3"/>
    <w:rsid w:val="00C75043"/>
    <w:rsid w:val="00C8793B"/>
    <w:rsid w:val="00C93B04"/>
    <w:rsid w:val="00C95073"/>
    <w:rsid w:val="00C97219"/>
    <w:rsid w:val="00CA4E5F"/>
    <w:rsid w:val="00CB06DA"/>
    <w:rsid w:val="00CB2B98"/>
    <w:rsid w:val="00CB3762"/>
    <w:rsid w:val="00CC1692"/>
    <w:rsid w:val="00CC3F79"/>
    <w:rsid w:val="00CC4B5C"/>
    <w:rsid w:val="00CC75B7"/>
    <w:rsid w:val="00CC78B4"/>
    <w:rsid w:val="00CD0D91"/>
    <w:rsid w:val="00CD238D"/>
    <w:rsid w:val="00CD64D8"/>
    <w:rsid w:val="00CE04E1"/>
    <w:rsid w:val="00CF1052"/>
    <w:rsid w:val="00CF7212"/>
    <w:rsid w:val="00D05EF2"/>
    <w:rsid w:val="00D06BD4"/>
    <w:rsid w:val="00D11B6C"/>
    <w:rsid w:val="00D12F92"/>
    <w:rsid w:val="00D21652"/>
    <w:rsid w:val="00D2471C"/>
    <w:rsid w:val="00D27428"/>
    <w:rsid w:val="00D35C56"/>
    <w:rsid w:val="00D376E7"/>
    <w:rsid w:val="00D429AA"/>
    <w:rsid w:val="00D476F0"/>
    <w:rsid w:val="00D504B6"/>
    <w:rsid w:val="00D5128F"/>
    <w:rsid w:val="00D6354D"/>
    <w:rsid w:val="00D638C0"/>
    <w:rsid w:val="00D71BF7"/>
    <w:rsid w:val="00D73276"/>
    <w:rsid w:val="00D82481"/>
    <w:rsid w:val="00D84819"/>
    <w:rsid w:val="00D84D53"/>
    <w:rsid w:val="00D917C6"/>
    <w:rsid w:val="00D91A62"/>
    <w:rsid w:val="00D955BD"/>
    <w:rsid w:val="00D96B17"/>
    <w:rsid w:val="00DA02E9"/>
    <w:rsid w:val="00DA36D5"/>
    <w:rsid w:val="00DA5C15"/>
    <w:rsid w:val="00DB2B1C"/>
    <w:rsid w:val="00DB636C"/>
    <w:rsid w:val="00DB77F0"/>
    <w:rsid w:val="00DC37B5"/>
    <w:rsid w:val="00DD31E4"/>
    <w:rsid w:val="00DE23DE"/>
    <w:rsid w:val="00DE32A8"/>
    <w:rsid w:val="00DF426C"/>
    <w:rsid w:val="00DF49AC"/>
    <w:rsid w:val="00DF67F7"/>
    <w:rsid w:val="00E036CE"/>
    <w:rsid w:val="00E123D4"/>
    <w:rsid w:val="00E146F1"/>
    <w:rsid w:val="00E14C67"/>
    <w:rsid w:val="00E15685"/>
    <w:rsid w:val="00E15E63"/>
    <w:rsid w:val="00E17C80"/>
    <w:rsid w:val="00E26D0D"/>
    <w:rsid w:val="00E32295"/>
    <w:rsid w:val="00E32D2D"/>
    <w:rsid w:val="00E4064F"/>
    <w:rsid w:val="00E470FF"/>
    <w:rsid w:val="00E5171E"/>
    <w:rsid w:val="00E640D2"/>
    <w:rsid w:val="00E64E42"/>
    <w:rsid w:val="00E7593C"/>
    <w:rsid w:val="00EA6330"/>
    <w:rsid w:val="00EA63FD"/>
    <w:rsid w:val="00EA72A3"/>
    <w:rsid w:val="00EB0D17"/>
    <w:rsid w:val="00EB32B8"/>
    <w:rsid w:val="00EB526F"/>
    <w:rsid w:val="00EB60B7"/>
    <w:rsid w:val="00EC0909"/>
    <w:rsid w:val="00EC0D31"/>
    <w:rsid w:val="00EC5ABD"/>
    <w:rsid w:val="00ED3573"/>
    <w:rsid w:val="00ED3E89"/>
    <w:rsid w:val="00ED6FB7"/>
    <w:rsid w:val="00EE6050"/>
    <w:rsid w:val="00EF40E5"/>
    <w:rsid w:val="00F02860"/>
    <w:rsid w:val="00F1100F"/>
    <w:rsid w:val="00F11F22"/>
    <w:rsid w:val="00F13413"/>
    <w:rsid w:val="00F22F63"/>
    <w:rsid w:val="00F34EED"/>
    <w:rsid w:val="00F37042"/>
    <w:rsid w:val="00F40260"/>
    <w:rsid w:val="00F4606C"/>
    <w:rsid w:val="00F51CCA"/>
    <w:rsid w:val="00F534F3"/>
    <w:rsid w:val="00F54C07"/>
    <w:rsid w:val="00F56A4E"/>
    <w:rsid w:val="00F56DC6"/>
    <w:rsid w:val="00F60C93"/>
    <w:rsid w:val="00F6174E"/>
    <w:rsid w:val="00F71CEC"/>
    <w:rsid w:val="00F9145C"/>
    <w:rsid w:val="00F956C8"/>
    <w:rsid w:val="00FB01EA"/>
    <w:rsid w:val="00FB3B43"/>
    <w:rsid w:val="00FB3D98"/>
    <w:rsid w:val="00FC1547"/>
    <w:rsid w:val="00FC6E28"/>
    <w:rsid w:val="00FD3600"/>
    <w:rsid w:val="00FD488D"/>
    <w:rsid w:val="00FE2578"/>
    <w:rsid w:val="00FE572E"/>
    <w:rsid w:val="00FE57D3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EACF-42EC-4BC5-9B64-7E7A81EF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6D5"/>
  </w:style>
  <w:style w:type="character" w:styleId="Hyperlink">
    <w:name w:val="Hyperlink"/>
    <w:basedOn w:val="DefaultParagraphFont"/>
    <w:uiPriority w:val="99"/>
    <w:semiHidden/>
    <w:unhideWhenUsed/>
    <w:rsid w:val="0094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69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Microsoft\Windows\Temporary%20Internet%20Files\Content.Outlook\AppData\Local\Microsoft\Windows\Temporary%20Internet%20Files\AppData\Local\Microsoft\Windows\pr\AppData\Local\Microsoft\Windows\Temporary%20Internet%20Files\AppData\Local\Microsoft\Windows\Temporary%20Internet%20Files\Content.Outlook\S4GFKJP6\AppData\Local\Microsoft\Windows\Temporary%20Internet%20Files\Content.Outlook\ZWZ4YRYU\pr@carina.r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sr.wikipedia.org/wiki/%D0%9A%D0%BE%D0%BC%D0%BF%D1%98%D0%B5%D1%9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facebook.com/pages/Uprava-carina-Republike-Srbije/829390027094152?ref=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carina.rs/cyr/Stranice/Defaul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EF284F758B5E46B0F53D860A2D3DC1" ma:contentTypeVersion="1" ma:contentTypeDescription="Kreiraj novi dokument." ma:contentTypeScope="" ma:versionID="de1c2f3557885885c8e1cc435f77a8f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8b66f7b3983cc6fe489584a046e6d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irani datum početka" ma:internalName="PublishingStartDate">
      <xsd:simpleType>
        <xsd:restriction base="dms:Unknown"/>
      </xsd:simpleType>
    </xsd:element>
    <xsd:element name="PublishingExpirationDate" ma:index="9" nillable="true" ma:displayName="Planirani datum završetk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7EEB5-0073-46A9-9DBE-D6FD751F8597}"/>
</file>

<file path=customXml/itemProps2.xml><?xml version="1.0" encoding="utf-8"?>
<ds:datastoreItem xmlns:ds="http://schemas.openxmlformats.org/officeDocument/2006/customXml" ds:itemID="{50C588A3-9D37-4631-8056-16379A977032}"/>
</file>

<file path=customXml/itemProps3.xml><?xml version="1.0" encoding="utf-8"?>
<ds:datastoreItem xmlns:ds="http://schemas.openxmlformats.org/officeDocument/2006/customXml" ds:itemID="{705B895F-88E5-4EC6-906C-5F8B12C7C2ED}"/>
</file>

<file path=customXml/itemProps4.xml><?xml version="1.0" encoding="utf-8"?>
<ds:datastoreItem xmlns:ds="http://schemas.openxmlformats.org/officeDocument/2006/customXml" ds:itemID="{84574121-D0A8-4C21-825D-82D81A72D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</cp:lastModifiedBy>
  <cp:revision>28</cp:revision>
  <cp:lastPrinted>2019-11-01T12:16:00Z</cp:lastPrinted>
  <dcterms:created xsi:type="dcterms:W3CDTF">2020-11-05T07:08:00Z</dcterms:created>
  <dcterms:modified xsi:type="dcterms:W3CDTF">2020-11-09T09:11:00Z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0x010100DAEF284F758B5E46B0F53D860A2D3DC1</vt:lpwstr>
  </property>
</Properties>
</file>